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552602F" w14:textId="77777777" w:rsidR="001B7FD7" w:rsidRPr="001B7FD7" w:rsidRDefault="001B7FD7" w:rsidP="001B7FD7">
      <w:pPr>
        <w:spacing w:after="252" w:line="240" w:lineRule="auto"/>
        <w:outlineLvl w:val="1"/>
        <w:rPr>
          <w:rFonts w:ascii="Arial" w:eastAsia="Times New Roman" w:hAnsi="Arial" w:cs="Arial"/>
          <w:b/>
          <w:bCs/>
          <w:sz w:val="36"/>
          <w:szCs w:val="36"/>
          <w:lang w:eastAsia="de-DE"/>
        </w:rPr>
      </w:pPr>
      <w:r w:rsidRPr="001B7FD7">
        <w:rPr>
          <w:rFonts w:ascii="Arial" w:eastAsia="Times New Roman" w:hAnsi="Arial" w:cs="Arial"/>
          <w:b/>
          <w:bCs/>
          <w:sz w:val="36"/>
          <w:szCs w:val="36"/>
          <w:lang w:eastAsia="de-DE"/>
        </w:rPr>
        <w:fldChar w:fldCharType="begin"/>
      </w:r>
      <w:r w:rsidRPr="001B7FD7">
        <w:rPr>
          <w:rFonts w:ascii="Arial" w:eastAsia="Times New Roman" w:hAnsi="Arial" w:cs="Arial"/>
          <w:b/>
          <w:bCs/>
          <w:sz w:val="36"/>
          <w:szCs w:val="36"/>
          <w:lang w:eastAsia="de-DE"/>
        </w:rPr>
        <w:instrText xml:space="preserve"> HYPERLINK "https://www.medienbildungjetzt.at/Archive/3038" </w:instrText>
      </w:r>
      <w:r w:rsidRPr="001B7FD7">
        <w:rPr>
          <w:rFonts w:ascii="Arial" w:eastAsia="Times New Roman" w:hAnsi="Arial" w:cs="Arial"/>
          <w:b/>
          <w:bCs/>
          <w:sz w:val="36"/>
          <w:szCs w:val="36"/>
          <w:lang w:eastAsia="de-DE"/>
        </w:rPr>
        <w:fldChar w:fldCharType="separate"/>
      </w:r>
      <w:r w:rsidRPr="001B7FD7">
        <w:rPr>
          <w:rFonts w:ascii="Arial" w:eastAsia="Times New Roman" w:hAnsi="Arial" w:cs="Arial"/>
          <w:b/>
          <w:bCs/>
          <w:color w:val="1A1A1A"/>
          <w:sz w:val="36"/>
          <w:szCs w:val="36"/>
          <w:u w:val="single"/>
          <w:lang w:eastAsia="de-DE"/>
        </w:rPr>
        <w:t xml:space="preserve">Welcome </w:t>
      </w:r>
      <w:proofErr w:type="spellStart"/>
      <w:r w:rsidRPr="001B7FD7">
        <w:rPr>
          <w:rFonts w:ascii="Arial" w:eastAsia="Times New Roman" w:hAnsi="Arial" w:cs="Arial"/>
          <w:b/>
          <w:bCs/>
          <w:color w:val="1A1A1A"/>
          <w:sz w:val="36"/>
          <w:szCs w:val="36"/>
          <w:u w:val="single"/>
          <w:lang w:eastAsia="de-DE"/>
        </w:rPr>
        <w:t>to</w:t>
      </w:r>
      <w:proofErr w:type="spellEnd"/>
      <w:r w:rsidRPr="001B7FD7">
        <w:rPr>
          <w:rFonts w:ascii="Arial" w:eastAsia="Times New Roman" w:hAnsi="Arial" w:cs="Arial"/>
          <w:b/>
          <w:bCs/>
          <w:color w:val="1A1A1A"/>
          <w:sz w:val="36"/>
          <w:szCs w:val="36"/>
          <w:u w:val="single"/>
          <w:lang w:eastAsia="de-DE"/>
        </w:rPr>
        <w:t xml:space="preserve"> </w:t>
      </w:r>
      <w:proofErr w:type="spellStart"/>
      <w:r w:rsidRPr="001B7FD7">
        <w:rPr>
          <w:rFonts w:ascii="Arial" w:eastAsia="Times New Roman" w:hAnsi="Arial" w:cs="Arial"/>
          <w:b/>
          <w:bCs/>
          <w:color w:val="1A1A1A"/>
          <w:sz w:val="36"/>
          <w:szCs w:val="36"/>
          <w:u w:val="single"/>
          <w:lang w:eastAsia="de-DE"/>
        </w:rPr>
        <w:t>the</w:t>
      </w:r>
      <w:proofErr w:type="spellEnd"/>
      <w:r w:rsidRPr="001B7FD7">
        <w:rPr>
          <w:rFonts w:ascii="Arial" w:eastAsia="Times New Roman" w:hAnsi="Arial" w:cs="Arial"/>
          <w:b/>
          <w:bCs/>
          <w:color w:val="1A1A1A"/>
          <w:sz w:val="36"/>
          <w:szCs w:val="36"/>
          <w:u w:val="single"/>
          <w:lang w:eastAsia="de-DE"/>
        </w:rPr>
        <w:t xml:space="preserve"> </w:t>
      </w:r>
      <w:proofErr w:type="spellStart"/>
      <w:r w:rsidRPr="001B7FD7">
        <w:rPr>
          <w:rFonts w:ascii="Arial" w:eastAsia="Times New Roman" w:hAnsi="Arial" w:cs="Arial"/>
          <w:b/>
          <w:bCs/>
          <w:color w:val="1A1A1A"/>
          <w:sz w:val="36"/>
          <w:szCs w:val="36"/>
          <w:u w:val="single"/>
          <w:lang w:eastAsia="de-DE"/>
        </w:rPr>
        <w:t>future</w:t>
      </w:r>
      <w:proofErr w:type="spellEnd"/>
      <w:r w:rsidRPr="001B7FD7">
        <w:rPr>
          <w:rFonts w:ascii="Arial" w:eastAsia="Times New Roman" w:hAnsi="Arial" w:cs="Arial"/>
          <w:b/>
          <w:bCs/>
          <w:color w:val="1A1A1A"/>
          <w:sz w:val="36"/>
          <w:szCs w:val="36"/>
          <w:u w:val="single"/>
          <w:lang w:eastAsia="de-DE"/>
        </w:rPr>
        <w:t>! Online-Barcamp #MBJETZT</w:t>
      </w:r>
      <w:r w:rsidRPr="001B7FD7">
        <w:rPr>
          <w:rFonts w:ascii="Arial" w:eastAsia="Times New Roman" w:hAnsi="Arial" w:cs="Arial"/>
          <w:b/>
          <w:bCs/>
          <w:sz w:val="36"/>
          <w:szCs w:val="36"/>
          <w:lang w:eastAsia="de-DE"/>
        </w:rPr>
        <w:fldChar w:fldCharType="end"/>
      </w:r>
    </w:p>
    <w:p w14:paraId="1440A7FE" w14:textId="77777777" w:rsidR="001B7FD7" w:rsidRPr="001B7FD7" w:rsidRDefault="001B7FD7" w:rsidP="001B7FD7">
      <w:pPr>
        <w:spacing w:after="0" w:line="240" w:lineRule="auto"/>
        <w:rPr>
          <w:rFonts w:ascii="Times New Roman" w:eastAsia="Times New Roman" w:hAnsi="Times New Roman" w:cs="Times New Roman"/>
          <w:sz w:val="24"/>
          <w:szCs w:val="24"/>
          <w:lang w:eastAsia="de-DE"/>
        </w:rPr>
      </w:pPr>
      <w:r w:rsidRPr="001B7FD7">
        <w:rPr>
          <w:rFonts w:ascii="Georgia" w:eastAsia="Times New Roman" w:hAnsi="Georgia" w:cs="Times New Roman"/>
          <w:noProof/>
          <w:color w:val="FE0000"/>
          <w:sz w:val="24"/>
          <w:szCs w:val="24"/>
          <w:shd w:val="clear" w:color="auto" w:fill="FFFFFF"/>
          <w:lang w:eastAsia="de-DE"/>
        </w:rPr>
        <w:drawing>
          <wp:inline distT="0" distB="0" distL="0" distR="0" wp14:anchorId="1F067F77" wp14:editId="5754C1BC">
            <wp:extent cx="5760720" cy="3178810"/>
            <wp:effectExtent l="0" t="0" r="0" b="2540"/>
            <wp:docPr id="1" name="Grafik 1" descr="Welcome to the future! Online-Barcamp #MBJETZT">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elcome to the future! Online-Barcamp #MBJETZT">
                      <a:hlinkClick r:id="rId4"/>
                    </pic:cNvP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60720" cy="3178810"/>
                    </a:xfrm>
                    <a:prstGeom prst="rect">
                      <a:avLst/>
                    </a:prstGeom>
                    <a:noFill/>
                    <a:ln>
                      <a:noFill/>
                    </a:ln>
                  </pic:spPr>
                </pic:pic>
              </a:graphicData>
            </a:graphic>
          </wp:inline>
        </w:drawing>
      </w:r>
    </w:p>
    <w:p w14:paraId="0F79889A" w14:textId="77777777" w:rsidR="001B7FD7" w:rsidRPr="001B7FD7" w:rsidRDefault="001B7FD7" w:rsidP="001B7FD7">
      <w:pPr>
        <w:shd w:val="clear" w:color="auto" w:fill="FFFFFF"/>
        <w:spacing w:after="292" w:line="240" w:lineRule="auto"/>
        <w:outlineLvl w:val="2"/>
        <w:rPr>
          <w:rFonts w:ascii="Georgia" w:eastAsia="Times New Roman" w:hAnsi="Georgia" w:cs="Times New Roman"/>
          <w:b/>
          <w:bCs/>
          <w:color w:val="1A1A1A"/>
          <w:sz w:val="27"/>
          <w:szCs w:val="27"/>
          <w:lang w:eastAsia="de-DE"/>
        </w:rPr>
      </w:pPr>
      <w:r w:rsidRPr="001B7FD7">
        <w:rPr>
          <w:rFonts w:ascii="Georgia" w:eastAsia="Times New Roman" w:hAnsi="Georgia" w:cs="Times New Roman"/>
          <w:b/>
          <w:bCs/>
          <w:color w:val="1A1A1A"/>
          <w:sz w:val="27"/>
          <w:szCs w:val="27"/>
          <w:lang w:eastAsia="de-DE"/>
        </w:rPr>
        <w:t>Dienstag, 26.5.2020, 9:30-17:30</w:t>
      </w:r>
    </w:p>
    <w:p w14:paraId="447A40CE" w14:textId="77777777" w:rsidR="001B7FD7" w:rsidRPr="001B7FD7" w:rsidRDefault="001B7FD7" w:rsidP="001B7FD7">
      <w:pPr>
        <w:shd w:val="clear" w:color="auto" w:fill="FFFFFF"/>
        <w:spacing w:after="420" w:line="240" w:lineRule="auto"/>
        <w:rPr>
          <w:rFonts w:ascii="Georgia" w:eastAsia="Times New Roman" w:hAnsi="Georgia" w:cs="Times New Roman"/>
          <w:color w:val="1A1A1A"/>
          <w:sz w:val="24"/>
          <w:szCs w:val="24"/>
          <w:lang w:eastAsia="de-DE"/>
        </w:rPr>
      </w:pPr>
      <w:r w:rsidRPr="001B7FD7">
        <w:rPr>
          <w:rFonts w:ascii="Georgia" w:eastAsia="Times New Roman" w:hAnsi="Georgia" w:cs="Times New Roman"/>
          <w:color w:val="1A1A1A"/>
          <w:sz w:val="24"/>
          <w:szCs w:val="24"/>
          <w:lang w:eastAsia="de-DE"/>
        </w:rPr>
        <w:t xml:space="preserve">Zum 9. Mal lädt die Initiative Medienbildung JETZT! (österreichische) Medienpädagogen*innen aus der Theorie, Praxis und Verwaltung, Bildungsinitiativen, medieninteressierte Pädagogen*innen und zivilgesellschaftliche Organisationen mit medienpädagogischen Anliegen zu einem Barcamp ein. Ein Tag lang Zeit, </w:t>
      </w:r>
      <w:proofErr w:type="gramStart"/>
      <w:r w:rsidRPr="001B7FD7">
        <w:rPr>
          <w:rFonts w:ascii="Georgia" w:eastAsia="Times New Roman" w:hAnsi="Georgia" w:cs="Times New Roman"/>
          <w:color w:val="1A1A1A"/>
          <w:sz w:val="24"/>
          <w:szCs w:val="24"/>
          <w:lang w:eastAsia="de-DE"/>
        </w:rPr>
        <w:t>um spannende</w:t>
      </w:r>
      <w:proofErr w:type="gramEnd"/>
      <w:r w:rsidRPr="001B7FD7">
        <w:rPr>
          <w:rFonts w:ascii="Georgia" w:eastAsia="Times New Roman" w:hAnsi="Georgia" w:cs="Times New Roman"/>
          <w:color w:val="1A1A1A"/>
          <w:sz w:val="24"/>
          <w:szCs w:val="24"/>
          <w:lang w:eastAsia="de-DE"/>
        </w:rPr>
        <w:t xml:space="preserve"> Projekte kennen zu lernen, vertiefende Gespräche zu führen und sich zu vernetzen. </w:t>
      </w:r>
    </w:p>
    <w:p w14:paraId="2114F5E8" w14:textId="77777777" w:rsidR="001B7FD7" w:rsidRPr="001B7FD7" w:rsidRDefault="001B7FD7" w:rsidP="001B7FD7">
      <w:pPr>
        <w:shd w:val="clear" w:color="auto" w:fill="FFFFFF"/>
        <w:spacing w:after="420" w:line="240" w:lineRule="auto"/>
        <w:rPr>
          <w:rFonts w:ascii="Georgia" w:eastAsia="Times New Roman" w:hAnsi="Georgia" w:cs="Times New Roman"/>
          <w:color w:val="1A1A1A"/>
          <w:sz w:val="24"/>
          <w:szCs w:val="24"/>
          <w:lang w:eastAsia="de-DE"/>
        </w:rPr>
      </w:pPr>
      <w:r w:rsidRPr="001B7FD7">
        <w:rPr>
          <w:rFonts w:ascii="Georgia" w:eastAsia="Times New Roman" w:hAnsi="Georgia" w:cs="Times New Roman"/>
          <w:color w:val="1A1A1A"/>
          <w:sz w:val="24"/>
          <w:szCs w:val="24"/>
          <w:lang w:eastAsia="de-DE"/>
        </w:rPr>
        <w:t>Ein Barcamp lebt von der aktiven Teilhabe und dem Wissens- und Erfahrungstausch aller Beteiligten. Das Programm wird gemeinsam erstellt. Unter „</w:t>
      </w:r>
      <w:proofErr w:type="spellStart"/>
      <w:r w:rsidRPr="001B7FD7">
        <w:rPr>
          <w:rFonts w:ascii="Georgia" w:eastAsia="Times New Roman" w:hAnsi="Georgia" w:cs="Times New Roman"/>
          <w:color w:val="1A1A1A"/>
          <w:sz w:val="24"/>
          <w:szCs w:val="24"/>
          <w:lang w:eastAsia="de-DE"/>
        </w:rPr>
        <w:t>Sessionvorschläge</w:t>
      </w:r>
      <w:proofErr w:type="spellEnd"/>
      <w:r w:rsidRPr="001B7FD7">
        <w:rPr>
          <w:rFonts w:ascii="Georgia" w:eastAsia="Times New Roman" w:hAnsi="Georgia" w:cs="Times New Roman"/>
          <w:color w:val="1A1A1A"/>
          <w:sz w:val="24"/>
          <w:szCs w:val="24"/>
          <w:lang w:eastAsia="de-DE"/>
        </w:rPr>
        <w:t>“ kann jede*r eigene Themen einbringen und die Liste der bisher vorgeschlagenen Themen anschauen.</w:t>
      </w:r>
    </w:p>
    <w:p w14:paraId="3C2A7B4E" w14:textId="77777777" w:rsidR="001B7FD7" w:rsidRPr="001B7FD7" w:rsidRDefault="001B7FD7" w:rsidP="001B7FD7">
      <w:pPr>
        <w:shd w:val="clear" w:color="auto" w:fill="FFFFFF"/>
        <w:spacing w:after="420" w:line="240" w:lineRule="auto"/>
        <w:rPr>
          <w:rFonts w:ascii="Georgia" w:eastAsia="Times New Roman" w:hAnsi="Georgia" w:cs="Times New Roman"/>
          <w:color w:val="1A1A1A"/>
          <w:sz w:val="24"/>
          <w:szCs w:val="24"/>
          <w:lang w:eastAsia="de-DE"/>
        </w:rPr>
      </w:pPr>
      <w:r w:rsidRPr="001B7FD7">
        <w:rPr>
          <w:rFonts w:ascii="Georgia" w:eastAsia="Times New Roman" w:hAnsi="Georgia" w:cs="Times New Roman"/>
          <w:color w:val="1A1A1A"/>
          <w:sz w:val="24"/>
          <w:szCs w:val="24"/>
          <w:lang w:eastAsia="de-DE"/>
        </w:rPr>
        <w:t>Das Barcamp findet erstmals ausschließlich online statt.</w:t>
      </w:r>
    </w:p>
    <w:p w14:paraId="44C937C0" w14:textId="77777777" w:rsidR="001B7FD7" w:rsidRPr="001B7FD7" w:rsidRDefault="001B7FD7" w:rsidP="001B7FD7">
      <w:pPr>
        <w:shd w:val="clear" w:color="auto" w:fill="FFFFFF"/>
        <w:spacing w:before="584" w:after="292" w:line="240" w:lineRule="auto"/>
        <w:outlineLvl w:val="2"/>
        <w:rPr>
          <w:rFonts w:ascii="Georgia" w:eastAsia="Times New Roman" w:hAnsi="Georgia" w:cs="Times New Roman"/>
          <w:b/>
          <w:bCs/>
          <w:color w:val="1A1A1A"/>
          <w:sz w:val="27"/>
          <w:szCs w:val="27"/>
          <w:lang w:eastAsia="de-DE"/>
        </w:rPr>
      </w:pPr>
      <w:r w:rsidRPr="001B7FD7">
        <w:rPr>
          <w:rFonts w:ascii="Georgia" w:eastAsia="Times New Roman" w:hAnsi="Georgia" w:cs="Times New Roman"/>
          <w:b/>
          <w:bCs/>
          <w:color w:val="1A1A1A"/>
          <w:sz w:val="27"/>
          <w:szCs w:val="27"/>
          <w:lang w:eastAsia="de-DE"/>
        </w:rPr>
        <w:t xml:space="preserve">Welcome </w:t>
      </w:r>
      <w:proofErr w:type="spellStart"/>
      <w:r w:rsidRPr="001B7FD7">
        <w:rPr>
          <w:rFonts w:ascii="Georgia" w:eastAsia="Times New Roman" w:hAnsi="Georgia" w:cs="Times New Roman"/>
          <w:b/>
          <w:bCs/>
          <w:color w:val="1A1A1A"/>
          <w:sz w:val="27"/>
          <w:szCs w:val="27"/>
          <w:lang w:eastAsia="de-DE"/>
        </w:rPr>
        <w:t>to</w:t>
      </w:r>
      <w:proofErr w:type="spellEnd"/>
      <w:r w:rsidRPr="001B7FD7">
        <w:rPr>
          <w:rFonts w:ascii="Georgia" w:eastAsia="Times New Roman" w:hAnsi="Georgia" w:cs="Times New Roman"/>
          <w:b/>
          <w:bCs/>
          <w:color w:val="1A1A1A"/>
          <w:sz w:val="27"/>
          <w:szCs w:val="27"/>
          <w:lang w:eastAsia="de-DE"/>
        </w:rPr>
        <w:t xml:space="preserve"> </w:t>
      </w:r>
      <w:proofErr w:type="spellStart"/>
      <w:r w:rsidRPr="001B7FD7">
        <w:rPr>
          <w:rFonts w:ascii="Georgia" w:eastAsia="Times New Roman" w:hAnsi="Georgia" w:cs="Times New Roman"/>
          <w:b/>
          <w:bCs/>
          <w:color w:val="1A1A1A"/>
          <w:sz w:val="27"/>
          <w:szCs w:val="27"/>
          <w:lang w:eastAsia="de-DE"/>
        </w:rPr>
        <w:t>the</w:t>
      </w:r>
      <w:proofErr w:type="spellEnd"/>
      <w:r w:rsidRPr="001B7FD7">
        <w:rPr>
          <w:rFonts w:ascii="Georgia" w:eastAsia="Times New Roman" w:hAnsi="Georgia" w:cs="Times New Roman"/>
          <w:b/>
          <w:bCs/>
          <w:color w:val="1A1A1A"/>
          <w:sz w:val="27"/>
          <w:szCs w:val="27"/>
          <w:lang w:eastAsia="de-DE"/>
        </w:rPr>
        <w:t xml:space="preserve"> </w:t>
      </w:r>
      <w:proofErr w:type="spellStart"/>
      <w:r w:rsidRPr="001B7FD7">
        <w:rPr>
          <w:rFonts w:ascii="Georgia" w:eastAsia="Times New Roman" w:hAnsi="Georgia" w:cs="Times New Roman"/>
          <w:b/>
          <w:bCs/>
          <w:color w:val="1A1A1A"/>
          <w:sz w:val="27"/>
          <w:szCs w:val="27"/>
          <w:lang w:eastAsia="de-DE"/>
        </w:rPr>
        <w:t>future</w:t>
      </w:r>
      <w:proofErr w:type="spellEnd"/>
      <w:r w:rsidRPr="001B7FD7">
        <w:rPr>
          <w:rFonts w:ascii="Georgia" w:eastAsia="Times New Roman" w:hAnsi="Georgia" w:cs="Times New Roman"/>
          <w:b/>
          <w:bCs/>
          <w:color w:val="1A1A1A"/>
          <w:sz w:val="27"/>
          <w:szCs w:val="27"/>
          <w:lang w:eastAsia="de-DE"/>
        </w:rPr>
        <w:t>!</w:t>
      </w:r>
      <w:r w:rsidRPr="001B7FD7">
        <w:rPr>
          <w:rFonts w:ascii="Georgia" w:eastAsia="Times New Roman" w:hAnsi="Georgia" w:cs="Times New Roman"/>
          <w:b/>
          <w:bCs/>
          <w:color w:val="1A1A1A"/>
          <w:sz w:val="27"/>
          <w:szCs w:val="27"/>
          <w:lang w:eastAsia="de-DE"/>
        </w:rPr>
        <w:br/>
        <w:t>Medienpädagogik online – Grenzen und Möglichkeiten</w:t>
      </w:r>
    </w:p>
    <w:p w14:paraId="766CA779" w14:textId="77777777" w:rsidR="001B7FD7" w:rsidRPr="001B7FD7" w:rsidRDefault="001B7FD7" w:rsidP="001B7FD7">
      <w:pPr>
        <w:shd w:val="clear" w:color="auto" w:fill="FFFFFF"/>
        <w:spacing w:after="420" w:line="240" w:lineRule="auto"/>
        <w:rPr>
          <w:rFonts w:ascii="Georgia" w:eastAsia="Times New Roman" w:hAnsi="Georgia" w:cs="Times New Roman"/>
          <w:color w:val="1A1A1A"/>
          <w:sz w:val="24"/>
          <w:szCs w:val="24"/>
          <w:lang w:eastAsia="de-DE"/>
        </w:rPr>
      </w:pPr>
      <w:r w:rsidRPr="001B7FD7">
        <w:rPr>
          <w:rFonts w:ascii="Georgia" w:eastAsia="Times New Roman" w:hAnsi="Georgia" w:cs="Times New Roman"/>
          <w:color w:val="1A1A1A"/>
          <w:sz w:val="24"/>
          <w:szCs w:val="24"/>
          <w:lang w:eastAsia="de-DE"/>
        </w:rPr>
        <w:t>Viele medienpädagogisch Tätige haben den Lockdown als eine Phase erlebt, wo „unsere“ Themen Hochkonjunktur hatten. Kompetenter Umgang mit (digitalen) Medien war gefragter denn je. Plötzlich experimentierten gefühlt „alle“ mit digitalen Tools und Kommunikationsräumen – auch Kollegen*innen, die es bislang partout verweigert hatten.  </w:t>
      </w:r>
    </w:p>
    <w:p w14:paraId="4161CE49" w14:textId="77777777" w:rsidR="001B7FD7" w:rsidRPr="001B7FD7" w:rsidRDefault="001B7FD7" w:rsidP="001B7FD7">
      <w:pPr>
        <w:shd w:val="clear" w:color="auto" w:fill="FFFFFF"/>
        <w:spacing w:after="420" w:line="240" w:lineRule="auto"/>
        <w:rPr>
          <w:rFonts w:ascii="Georgia" w:eastAsia="Times New Roman" w:hAnsi="Georgia" w:cs="Times New Roman"/>
          <w:color w:val="1A1A1A"/>
          <w:sz w:val="24"/>
          <w:szCs w:val="24"/>
          <w:lang w:eastAsia="de-DE"/>
        </w:rPr>
      </w:pPr>
      <w:r w:rsidRPr="001B7FD7">
        <w:rPr>
          <w:rFonts w:ascii="Georgia" w:eastAsia="Times New Roman" w:hAnsi="Georgia" w:cs="Times New Roman"/>
          <w:color w:val="1A1A1A"/>
          <w:sz w:val="24"/>
          <w:szCs w:val="24"/>
          <w:lang w:eastAsia="de-DE"/>
        </w:rPr>
        <w:t>Umbruchzeiten als Lernchance: Welche Möglichkeiten haben wir entdeckt? Wo sind wir an die Grenzen gesto</w:t>
      </w:r>
      <w:r>
        <w:rPr>
          <w:rFonts w:ascii="Georgia" w:eastAsia="Times New Roman" w:hAnsi="Georgia" w:cs="Times New Roman"/>
          <w:color w:val="1A1A1A"/>
          <w:sz w:val="24"/>
          <w:szCs w:val="24"/>
          <w:lang w:eastAsia="de-DE"/>
        </w:rPr>
        <w:t>ß</w:t>
      </w:r>
      <w:r w:rsidRPr="001B7FD7">
        <w:rPr>
          <w:rFonts w:ascii="Georgia" w:eastAsia="Times New Roman" w:hAnsi="Georgia" w:cs="Times New Roman"/>
          <w:color w:val="1A1A1A"/>
          <w:sz w:val="24"/>
          <w:szCs w:val="24"/>
          <w:lang w:eastAsia="de-DE"/>
        </w:rPr>
        <w:t>en? Wie beeinflussen die Erfahrungen, die wir während des Lockdowns gemacht haben, die weitere Entwicklung der Medienpädagogik?</w:t>
      </w:r>
    </w:p>
    <w:p w14:paraId="60338DC6" w14:textId="77777777" w:rsidR="001B7FD7" w:rsidRPr="001B7FD7" w:rsidRDefault="001B7FD7" w:rsidP="001B7FD7">
      <w:pPr>
        <w:shd w:val="clear" w:color="auto" w:fill="FFFFFF"/>
        <w:spacing w:before="584" w:after="292" w:line="240" w:lineRule="auto"/>
        <w:outlineLvl w:val="2"/>
        <w:rPr>
          <w:rFonts w:ascii="Georgia" w:eastAsia="Times New Roman" w:hAnsi="Georgia" w:cs="Times New Roman"/>
          <w:b/>
          <w:bCs/>
          <w:color w:val="1A1A1A"/>
          <w:sz w:val="27"/>
          <w:szCs w:val="27"/>
          <w:lang w:eastAsia="de-DE"/>
        </w:rPr>
      </w:pPr>
      <w:r w:rsidRPr="001B7FD7">
        <w:rPr>
          <w:rFonts w:ascii="Georgia" w:eastAsia="Times New Roman" w:hAnsi="Georgia" w:cs="Times New Roman"/>
          <w:b/>
          <w:bCs/>
          <w:color w:val="1A1A1A"/>
          <w:sz w:val="27"/>
          <w:szCs w:val="27"/>
          <w:lang w:eastAsia="de-DE"/>
        </w:rPr>
        <w:lastRenderedPageBreak/>
        <w:t>ANMELDUNG UND MITMACHEN</w:t>
      </w:r>
    </w:p>
    <w:p w14:paraId="34D2DB2B" w14:textId="77777777" w:rsidR="001B7FD7" w:rsidRPr="001B7FD7" w:rsidRDefault="001B7FD7" w:rsidP="001B7FD7">
      <w:pPr>
        <w:shd w:val="clear" w:color="auto" w:fill="FFFFFF"/>
        <w:spacing w:before="707" w:after="354" w:line="240" w:lineRule="auto"/>
        <w:outlineLvl w:val="3"/>
        <w:rPr>
          <w:rFonts w:ascii="Georgia" w:eastAsia="Times New Roman" w:hAnsi="Georgia" w:cs="Times New Roman"/>
          <w:b/>
          <w:bCs/>
          <w:caps/>
          <w:color w:val="1A1A1A"/>
          <w:spacing w:val="31"/>
          <w:sz w:val="24"/>
          <w:szCs w:val="24"/>
          <w:lang w:eastAsia="de-DE"/>
        </w:rPr>
      </w:pPr>
      <w:r w:rsidRPr="001B7FD7">
        <w:rPr>
          <w:rFonts w:ascii="Georgia" w:eastAsia="Times New Roman" w:hAnsi="Georgia" w:cs="Times New Roman"/>
          <w:b/>
          <w:bCs/>
          <w:caps/>
          <w:color w:val="1A1A1A"/>
          <w:spacing w:val="31"/>
          <w:sz w:val="24"/>
          <w:szCs w:val="24"/>
          <w:lang w:eastAsia="de-DE"/>
        </w:rPr>
        <w:t>SCHRITT 1: ANMELDUNG</w:t>
      </w:r>
    </w:p>
    <w:p w14:paraId="182ECC3A" w14:textId="77777777" w:rsidR="001B7FD7" w:rsidRPr="001B7FD7" w:rsidRDefault="001B7FD7" w:rsidP="001B7FD7">
      <w:pPr>
        <w:shd w:val="clear" w:color="auto" w:fill="FFFFFF"/>
        <w:spacing w:after="420" w:line="240" w:lineRule="auto"/>
        <w:rPr>
          <w:rFonts w:ascii="Georgia" w:eastAsia="Times New Roman" w:hAnsi="Georgia" w:cs="Times New Roman"/>
          <w:color w:val="1A1A1A"/>
          <w:sz w:val="24"/>
          <w:szCs w:val="24"/>
          <w:lang w:eastAsia="de-DE"/>
        </w:rPr>
      </w:pPr>
      <w:r w:rsidRPr="001B7FD7">
        <w:rPr>
          <w:rFonts w:ascii="Georgia" w:eastAsia="Times New Roman" w:hAnsi="Georgia" w:cs="Times New Roman"/>
          <w:color w:val="1A1A1A"/>
          <w:sz w:val="24"/>
          <w:szCs w:val="24"/>
          <w:lang w:eastAsia="de-DE"/>
        </w:rPr>
        <w:t>Dazu muss man sich zuerst auf der </w:t>
      </w:r>
      <w:hyperlink r:id="rId6" w:history="1">
        <w:r w:rsidRPr="001B7FD7">
          <w:rPr>
            <w:rFonts w:ascii="Georgia" w:eastAsia="Times New Roman" w:hAnsi="Georgia" w:cs="Times New Roman"/>
            <w:color w:val="FE0000"/>
            <w:sz w:val="24"/>
            <w:szCs w:val="24"/>
            <w:u w:val="single"/>
            <w:lang w:eastAsia="de-DE"/>
          </w:rPr>
          <w:t>barcamptools.eu</w:t>
        </w:r>
      </w:hyperlink>
      <w:r w:rsidRPr="001B7FD7">
        <w:rPr>
          <w:rFonts w:ascii="Georgia" w:eastAsia="Times New Roman" w:hAnsi="Georgia" w:cs="Times New Roman"/>
          <w:color w:val="1A1A1A"/>
          <w:sz w:val="24"/>
          <w:szCs w:val="24"/>
          <w:lang w:eastAsia="de-DE"/>
        </w:rPr>
        <w:t> Seite registrieren und anschließend für das</w:t>
      </w:r>
      <w:hyperlink r:id="rId7" w:history="1">
        <w:r w:rsidRPr="001B7FD7">
          <w:rPr>
            <w:rFonts w:ascii="Georgia" w:eastAsia="Times New Roman" w:hAnsi="Georgia" w:cs="Times New Roman"/>
            <w:color w:val="FE0000"/>
            <w:sz w:val="24"/>
            <w:szCs w:val="24"/>
            <w:u w:val="single"/>
            <w:lang w:eastAsia="de-DE"/>
          </w:rPr>
          <w:t xml:space="preserve"> Barcamp „Welcome </w:t>
        </w:r>
        <w:proofErr w:type="spellStart"/>
        <w:r w:rsidRPr="001B7FD7">
          <w:rPr>
            <w:rFonts w:ascii="Georgia" w:eastAsia="Times New Roman" w:hAnsi="Georgia" w:cs="Times New Roman"/>
            <w:color w:val="FE0000"/>
            <w:sz w:val="24"/>
            <w:szCs w:val="24"/>
            <w:u w:val="single"/>
            <w:lang w:eastAsia="de-DE"/>
          </w:rPr>
          <w:t>to</w:t>
        </w:r>
        <w:proofErr w:type="spellEnd"/>
        <w:r w:rsidRPr="001B7FD7">
          <w:rPr>
            <w:rFonts w:ascii="Georgia" w:eastAsia="Times New Roman" w:hAnsi="Georgia" w:cs="Times New Roman"/>
            <w:color w:val="FE0000"/>
            <w:sz w:val="24"/>
            <w:szCs w:val="24"/>
            <w:u w:val="single"/>
            <w:lang w:eastAsia="de-DE"/>
          </w:rPr>
          <w:t xml:space="preserve"> </w:t>
        </w:r>
        <w:proofErr w:type="spellStart"/>
        <w:r w:rsidRPr="001B7FD7">
          <w:rPr>
            <w:rFonts w:ascii="Georgia" w:eastAsia="Times New Roman" w:hAnsi="Georgia" w:cs="Times New Roman"/>
            <w:color w:val="FE0000"/>
            <w:sz w:val="24"/>
            <w:szCs w:val="24"/>
            <w:u w:val="single"/>
            <w:lang w:eastAsia="de-DE"/>
          </w:rPr>
          <w:t>the</w:t>
        </w:r>
        <w:proofErr w:type="spellEnd"/>
        <w:r w:rsidRPr="001B7FD7">
          <w:rPr>
            <w:rFonts w:ascii="Georgia" w:eastAsia="Times New Roman" w:hAnsi="Georgia" w:cs="Times New Roman"/>
            <w:color w:val="FE0000"/>
            <w:sz w:val="24"/>
            <w:szCs w:val="24"/>
            <w:u w:val="single"/>
            <w:lang w:eastAsia="de-DE"/>
          </w:rPr>
          <w:t xml:space="preserve"> </w:t>
        </w:r>
        <w:proofErr w:type="spellStart"/>
        <w:r w:rsidRPr="001B7FD7">
          <w:rPr>
            <w:rFonts w:ascii="Georgia" w:eastAsia="Times New Roman" w:hAnsi="Georgia" w:cs="Times New Roman"/>
            <w:color w:val="FE0000"/>
            <w:sz w:val="24"/>
            <w:szCs w:val="24"/>
            <w:u w:val="single"/>
            <w:lang w:eastAsia="de-DE"/>
          </w:rPr>
          <w:t>future</w:t>
        </w:r>
        <w:proofErr w:type="spellEnd"/>
        <w:r w:rsidRPr="001B7FD7">
          <w:rPr>
            <w:rFonts w:ascii="Georgia" w:eastAsia="Times New Roman" w:hAnsi="Georgia" w:cs="Times New Roman"/>
            <w:color w:val="FE0000"/>
            <w:sz w:val="24"/>
            <w:szCs w:val="24"/>
            <w:u w:val="single"/>
            <w:lang w:eastAsia="de-DE"/>
          </w:rPr>
          <w:t>!“</w:t>
        </w:r>
      </w:hyperlink>
      <w:r w:rsidRPr="001B7FD7">
        <w:rPr>
          <w:rFonts w:ascii="Georgia" w:eastAsia="Times New Roman" w:hAnsi="Georgia" w:cs="Times New Roman"/>
          <w:color w:val="1A1A1A"/>
          <w:sz w:val="24"/>
          <w:szCs w:val="24"/>
          <w:lang w:eastAsia="de-DE"/>
        </w:rPr>
        <w:t>anmelden. Nur die hier angemeldeten Personen erhalten über den Camper-Newsletter am Tag vor der Veranstaltung den Link zum Zoom-Raum. Die Teilnahme am Barcamp ist kostenlos.</w:t>
      </w:r>
    </w:p>
    <w:p w14:paraId="565D8B1C" w14:textId="77777777" w:rsidR="001B7FD7" w:rsidRPr="001B7FD7" w:rsidRDefault="001B7FD7" w:rsidP="001B7FD7">
      <w:pPr>
        <w:shd w:val="clear" w:color="auto" w:fill="FFFFFF"/>
        <w:spacing w:before="707" w:after="354" w:line="240" w:lineRule="auto"/>
        <w:outlineLvl w:val="3"/>
        <w:rPr>
          <w:rFonts w:ascii="Georgia" w:eastAsia="Times New Roman" w:hAnsi="Georgia" w:cs="Times New Roman"/>
          <w:b/>
          <w:bCs/>
          <w:caps/>
          <w:color w:val="1A1A1A"/>
          <w:spacing w:val="31"/>
          <w:sz w:val="24"/>
          <w:szCs w:val="24"/>
          <w:lang w:eastAsia="de-DE"/>
        </w:rPr>
      </w:pPr>
      <w:r w:rsidRPr="001B7FD7">
        <w:rPr>
          <w:rFonts w:ascii="Georgia" w:eastAsia="Times New Roman" w:hAnsi="Georgia" w:cs="Times New Roman"/>
          <w:b/>
          <w:bCs/>
          <w:caps/>
          <w:color w:val="1A1A1A"/>
          <w:spacing w:val="31"/>
          <w:sz w:val="24"/>
          <w:szCs w:val="24"/>
          <w:lang w:eastAsia="de-DE"/>
        </w:rPr>
        <w:t>SCHRITT 2: THEMEN EINBRINGEN</w:t>
      </w:r>
    </w:p>
    <w:p w14:paraId="5DAE9A4B" w14:textId="77777777" w:rsidR="001B7FD7" w:rsidRPr="001B7FD7" w:rsidRDefault="001B7FD7" w:rsidP="001B7FD7">
      <w:pPr>
        <w:shd w:val="clear" w:color="auto" w:fill="FFFFFF"/>
        <w:spacing w:after="420" w:line="240" w:lineRule="auto"/>
        <w:rPr>
          <w:rFonts w:ascii="Georgia" w:eastAsia="Times New Roman" w:hAnsi="Georgia" w:cs="Times New Roman"/>
          <w:color w:val="1A1A1A"/>
          <w:sz w:val="24"/>
          <w:szCs w:val="24"/>
          <w:lang w:eastAsia="de-DE"/>
        </w:rPr>
      </w:pPr>
      <w:r w:rsidRPr="001B7FD7">
        <w:rPr>
          <w:rFonts w:ascii="Georgia" w:eastAsia="Times New Roman" w:hAnsi="Georgia" w:cs="Times New Roman"/>
          <w:color w:val="1A1A1A"/>
          <w:sz w:val="24"/>
          <w:szCs w:val="24"/>
          <w:lang w:eastAsia="de-DE"/>
        </w:rPr>
        <w:t>Schon im Vorfeld ist es möglich auf der Barcamp Seite unter „</w:t>
      </w:r>
      <w:proofErr w:type="spellStart"/>
      <w:r w:rsidRPr="001B7FD7">
        <w:rPr>
          <w:rFonts w:ascii="Georgia" w:eastAsia="Times New Roman" w:hAnsi="Georgia" w:cs="Times New Roman"/>
          <w:color w:val="1A1A1A"/>
          <w:sz w:val="24"/>
          <w:szCs w:val="24"/>
          <w:lang w:eastAsia="de-DE"/>
        </w:rPr>
        <w:t>Sessionvorschläge</w:t>
      </w:r>
      <w:proofErr w:type="spellEnd"/>
      <w:r w:rsidRPr="001B7FD7">
        <w:rPr>
          <w:rFonts w:ascii="Georgia" w:eastAsia="Times New Roman" w:hAnsi="Georgia" w:cs="Times New Roman"/>
          <w:color w:val="1A1A1A"/>
          <w:sz w:val="24"/>
          <w:szCs w:val="24"/>
          <w:lang w:eastAsia="de-DE"/>
        </w:rPr>
        <w:t>“ das eigene Thema vorzuschlagen. Eine Barcamp-Session dauert jeweils 45 Minuten und kann so gestaltet werden, wie man möchte, es gibt keine Vorgaben. Möglich ist z.B. ein kurzer Input zu einem bestimmten Thema, die Präsentation eines Projektes oder eine Diskussionsrunde.</w:t>
      </w:r>
    </w:p>
    <w:p w14:paraId="0E622962" w14:textId="77777777" w:rsidR="001B7FD7" w:rsidRPr="001B7FD7" w:rsidRDefault="001B7FD7" w:rsidP="001B7FD7">
      <w:pPr>
        <w:shd w:val="clear" w:color="auto" w:fill="FFFFFF"/>
        <w:spacing w:before="707" w:after="354" w:line="240" w:lineRule="auto"/>
        <w:outlineLvl w:val="3"/>
        <w:rPr>
          <w:rFonts w:ascii="Georgia" w:eastAsia="Times New Roman" w:hAnsi="Georgia" w:cs="Times New Roman"/>
          <w:b/>
          <w:bCs/>
          <w:caps/>
          <w:color w:val="1A1A1A"/>
          <w:spacing w:val="31"/>
          <w:sz w:val="24"/>
          <w:szCs w:val="24"/>
          <w:lang w:eastAsia="de-DE"/>
        </w:rPr>
      </w:pPr>
      <w:r w:rsidRPr="001B7FD7">
        <w:rPr>
          <w:rFonts w:ascii="Georgia" w:eastAsia="Times New Roman" w:hAnsi="Georgia" w:cs="Times New Roman"/>
          <w:b/>
          <w:bCs/>
          <w:caps/>
          <w:color w:val="1A1A1A"/>
          <w:spacing w:val="31"/>
          <w:sz w:val="24"/>
          <w:szCs w:val="24"/>
          <w:lang w:eastAsia="de-DE"/>
        </w:rPr>
        <w:t>PROGRAMM</w:t>
      </w:r>
    </w:p>
    <w:p w14:paraId="66DA4AEC" w14:textId="77777777" w:rsidR="001B7FD7" w:rsidRPr="001B7FD7" w:rsidRDefault="001B7FD7" w:rsidP="001B7FD7">
      <w:pPr>
        <w:shd w:val="clear" w:color="auto" w:fill="FFFFFF"/>
        <w:spacing w:after="420" w:line="240" w:lineRule="auto"/>
        <w:rPr>
          <w:rFonts w:ascii="Georgia" w:eastAsia="Times New Roman" w:hAnsi="Georgia" w:cs="Times New Roman"/>
          <w:color w:val="1A1A1A"/>
          <w:sz w:val="24"/>
          <w:szCs w:val="24"/>
          <w:lang w:eastAsia="de-DE"/>
        </w:rPr>
      </w:pPr>
      <w:r w:rsidRPr="001B7FD7">
        <w:rPr>
          <w:rFonts w:ascii="Georgia" w:eastAsia="Times New Roman" w:hAnsi="Georgia" w:cs="Times New Roman"/>
          <w:color w:val="1A1A1A"/>
          <w:sz w:val="24"/>
          <w:szCs w:val="24"/>
          <w:lang w:eastAsia="de-DE"/>
        </w:rPr>
        <w:t>9:30 Plenum: Kennenlernen und Planung der Sessions</w:t>
      </w:r>
      <w:r w:rsidRPr="001B7FD7">
        <w:rPr>
          <w:rFonts w:ascii="Georgia" w:eastAsia="Times New Roman" w:hAnsi="Georgia" w:cs="Times New Roman"/>
          <w:color w:val="1A1A1A"/>
          <w:sz w:val="24"/>
          <w:szCs w:val="24"/>
          <w:lang w:eastAsia="de-DE"/>
        </w:rPr>
        <w:br/>
        <w:t>10:30 Session 1 (mehrere parallel)</w:t>
      </w:r>
      <w:r w:rsidRPr="001B7FD7">
        <w:rPr>
          <w:rFonts w:ascii="Georgia" w:eastAsia="Times New Roman" w:hAnsi="Georgia" w:cs="Times New Roman"/>
          <w:color w:val="1A1A1A"/>
          <w:sz w:val="24"/>
          <w:szCs w:val="24"/>
          <w:lang w:eastAsia="de-DE"/>
        </w:rPr>
        <w:br/>
        <w:t>11:30 Session 2 (mehrere parallel)</w:t>
      </w:r>
      <w:r w:rsidRPr="001B7FD7">
        <w:rPr>
          <w:rFonts w:ascii="Georgia" w:eastAsia="Times New Roman" w:hAnsi="Georgia" w:cs="Times New Roman"/>
          <w:color w:val="1A1A1A"/>
          <w:sz w:val="24"/>
          <w:szCs w:val="24"/>
          <w:lang w:eastAsia="de-DE"/>
        </w:rPr>
        <w:br/>
        <w:t>12:30 Mittagspause</w:t>
      </w:r>
      <w:r w:rsidRPr="001B7FD7">
        <w:rPr>
          <w:rFonts w:ascii="Georgia" w:eastAsia="Times New Roman" w:hAnsi="Georgia" w:cs="Times New Roman"/>
          <w:color w:val="1A1A1A"/>
          <w:sz w:val="24"/>
          <w:szCs w:val="24"/>
          <w:lang w:eastAsia="de-DE"/>
        </w:rPr>
        <w:br/>
        <w:t>13:30 Plenum </w:t>
      </w:r>
      <w:r w:rsidRPr="001B7FD7">
        <w:rPr>
          <w:rFonts w:ascii="Georgia" w:eastAsia="Times New Roman" w:hAnsi="Georgia" w:cs="Times New Roman"/>
          <w:color w:val="1A1A1A"/>
          <w:sz w:val="24"/>
          <w:szCs w:val="24"/>
          <w:lang w:eastAsia="de-DE"/>
        </w:rPr>
        <w:br/>
        <w:t>14:00 Session 3 (mehrere parallel)</w:t>
      </w:r>
      <w:r w:rsidRPr="001B7FD7">
        <w:rPr>
          <w:rFonts w:ascii="Georgia" w:eastAsia="Times New Roman" w:hAnsi="Georgia" w:cs="Times New Roman"/>
          <w:color w:val="1A1A1A"/>
          <w:sz w:val="24"/>
          <w:szCs w:val="24"/>
          <w:lang w:eastAsia="de-DE"/>
        </w:rPr>
        <w:br/>
        <w:t>15:00 Pause</w:t>
      </w:r>
      <w:r w:rsidRPr="001B7FD7">
        <w:rPr>
          <w:rFonts w:ascii="Georgia" w:eastAsia="Times New Roman" w:hAnsi="Georgia" w:cs="Times New Roman"/>
          <w:color w:val="1A1A1A"/>
          <w:sz w:val="24"/>
          <w:szCs w:val="24"/>
          <w:lang w:eastAsia="de-DE"/>
        </w:rPr>
        <w:br/>
        <w:t>15.30 Session 4 (mehrere parallel)</w:t>
      </w:r>
      <w:r w:rsidRPr="001B7FD7">
        <w:rPr>
          <w:rFonts w:ascii="Georgia" w:eastAsia="Times New Roman" w:hAnsi="Georgia" w:cs="Times New Roman"/>
          <w:color w:val="1A1A1A"/>
          <w:sz w:val="24"/>
          <w:szCs w:val="24"/>
          <w:lang w:eastAsia="de-DE"/>
        </w:rPr>
        <w:br/>
        <w:t>16:30 Abschlussplenum </w:t>
      </w:r>
      <w:r w:rsidRPr="001B7FD7">
        <w:rPr>
          <w:rFonts w:ascii="Georgia" w:eastAsia="Times New Roman" w:hAnsi="Georgia" w:cs="Times New Roman"/>
          <w:color w:val="1A1A1A"/>
          <w:sz w:val="24"/>
          <w:szCs w:val="24"/>
          <w:lang w:eastAsia="de-DE"/>
        </w:rPr>
        <w:br/>
        <w:t>17:00 virtuelles Bier</w:t>
      </w:r>
      <w:r w:rsidRPr="001B7FD7">
        <w:rPr>
          <w:rFonts w:ascii="Georgia" w:eastAsia="Times New Roman" w:hAnsi="Georgia" w:cs="Times New Roman"/>
          <w:color w:val="1A1A1A"/>
          <w:sz w:val="24"/>
          <w:szCs w:val="24"/>
          <w:lang w:eastAsia="de-DE"/>
        </w:rPr>
        <w:br/>
        <w:t>17:30 Ausklang</w:t>
      </w:r>
    </w:p>
    <w:p w14:paraId="5F793406" w14:textId="77777777" w:rsidR="001B7FD7" w:rsidRPr="001B7FD7" w:rsidRDefault="001B7FD7" w:rsidP="001B7FD7">
      <w:pPr>
        <w:shd w:val="clear" w:color="auto" w:fill="FFFFFF"/>
        <w:spacing w:after="0" w:line="240" w:lineRule="auto"/>
        <w:rPr>
          <w:rFonts w:ascii="Tahoma" w:eastAsia="Times New Roman" w:hAnsi="Tahoma" w:cs="Tahoma"/>
          <w:color w:val="212121"/>
          <w:sz w:val="20"/>
          <w:szCs w:val="20"/>
          <w:lang w:eastAsia="de-DE"/>
        </w:rPr>
      </w:pPr>
      <w:r w:rsidRPr="001B7FD7">
        <w:rPr>
          <w:rFonts w:ascii="Georgia" w:eastAsia="Times New Roman" w:hAnsi="Georgia" w:cs="Times New Roman"/>
          <w:b/>
          <w:bCs/>
          <w:color w:val="1A1A1A"/>
          <w:sz w:val="24"/>
          <w:szCs w:val="24"/>
          <w:lang w:eastAsia="de-DE"/>
        </w:rPr>
        <w:t>VERSTALTER*INNEN</w:t>
      </w:r>
      <w:r w:rsidRPr="001B7FD7">
        <w:rPr>
          <w:rFonts w:ascii="Georgia" w:eastAsia="Times New Roman" w:hAnsi="Georgia" w:cs="Times New Roman"/>
          <w:color w:val="1A1A1A"/>
          <w:sz w:val="24"/>
          <w:szCs w:val="24"/>
          <w:lang w:eastAsia="de-DE"/>
        </w:rPr>
        <w:br/>
        <w:t xml:space="preserve">Initiative Medienbildung JETZT!, </w:t>
      </w:r>
      <w:hyperlink r:id="rId8" w:tgtFrame="_blank" w:history="1">
        <w:r w:rsidRPr="001B7FD7">
          <w:rPr>
            <w:rFonts w:ascii="Tahoma" w:eastAsia="Times New Roman" w:hAnsi="Tahoma" w:cs="Tahoma"/>
            <w:color w:val="0000FF"/>
            <w:sz w:val="20"/>
            <w:szCs w:val="20"/>
            <w:u w:val="single"/>
            <w:lang w:eastAsia="de-DE"/>
          </w:rPr>
          <w:t>www.medienbildungjetzt.at</w:t>
        </w:r>
      </w:hyperlink>
      <w:r>
        <w:rPr>
          <w:rFonts w:ascii="Georgia" w:eastAsia="Times New Roman" w:hAnsi="Georgia" w:cs="Times New Roman"/>
          <w:color w:val="1A1A1A"/>
          <w:sz w:val="24"/>
          <w:szCs w:val="24"/>
          <w:lang w:eastAsia="de-DE"/>
        </w:rPr>
        <w:br/>
      </w:r>
      <w:r w:rsidRPr="001B7FD7">
        <w:rPr>
          <w:rFonts w:ascii="Georgia" w:eastAsia="Times New Roman" w:hAnsi="Georgia" w:cs="Times New Roman"/>
          <w:color w:val="1A1A1A"/>
          <w:sz w:val="24"/>
          <w:szCs w:val="24"/>
          <w:lang w:eastAsia="de-DE"/>
        </w:rPr>
        <w:t>Bundesverband Medienbildung</w:t>
      </w:r>
      <w:r>
        <w:rPr>
          <w:rFonts w:ascii="Georgia" w:eastAsia="Times New Roman" w:hAnsi="Georgia" w:cs="Times New Roman"/>
          <w:color w:val="1A1A1A"/>
          <w:sz w:val="24"/>
          <w:szCs w:val="24"/>
          <w:lang w:eastAsia="de-DE"/>
        </w:rPr>
        <w:t xml:space="preserve"> </w:t>
      </w:r>
      <w:hyperlink r:id="rId9" w:tgtFrame="_blank" w:history="1">
        <w:r w:rsidRPr="001B7FD7">
          <w:rPr>
            <w:rFonts w:ascii="Tahoma" w:eastAsia="Times New Roman" w:hAnsi="Tahoma" w:cs="Tahoma"/>
            <w:color w:val="0000FF"/>
            <w:sz w:val="20"/>
            <w:szCs w:val="20"/>
            <w:u w:val="single"/>
            <w:lang w:eastAsia="de-DE"/>
          </w:rPr>
          <w:t>www.bundesverband-medienbildung.at</w:t>
        </w:r>
      </w:hyperlink>
    </w:p>
    <w:p w14:paraId="47CDA06C" w14:textId="77777777" w:rsidR="001B7FD7" w:rsidRPr="001B7FD7" w:rsidRDefault="001B7FD7" w:rsidP="001B7FD7">
      <w:pPr>
        <w:shd w:val="clear" w:color="auto" w:fill="FFFFFF"/>
        <w:spacing w:after="0" w:line="240" w:lineRule="auto"/>
        <w:rPr>
          <w:rFonts w:ascii="Tahoma" w:eastAsia="Times New Roman" w:hAnsi="Tahoma" w:cs="Tahoma"/>
          <w:color w:val="212121"/>
          <w:sz w:val="20"/>
          <w:szCs w:val="20"/>
          <w:lang w:eastAsia="de-DE"/>
        </w:rPr>
      </w:pPr>
      <w:r w:rsidRPr="001B7FD7">
        <w:rPr>
          <w:rFonts w:ascii="Georgia" w:eastAsia="Times New Roman" w:hAnsi="Georgia" w:cs="Times New Roman"/>
          <w:color w:val="1A1A1A"/>
          <w:sz w:val="24"/>
          <w:szCs w:val="24"/>
          <w:lang w:eastAsia="de-DE"/>
        </w:rPr>
        <w:br/>
        <w:t xml:space="preserve">Host: </w:t>
      </w:r>
      <w:proofErr w:type="spellStart"/>
      <w:r w:rsidRPr="001B7FD7">
        <w:rPr>
          <w:rFonts w:ascii="Georgia" w:eastAsia="Times New Roman" w:hAnsi="Georgia" w:cs="Times New Roman"/>
          <w:color w:val="1A1A1A"/>
          <w:sz w:val="24"/>
          <w:szCs w:val="24"/>
          <w:lang w:eastAsia="de-DE"/>
        </w:rPr>
        <w:t>wienxtra</w:t>
      </w:r>
      <w:proofErr w:type="spellEnd"/>
      <w:r w:rsidRPr="001B7FD7">
        <w:rPr>
          <w:rFonts w:ascii="Georgia" w:eastAsia="Times New Roman" w:hAnsi="Georgia" w:cs="Times New Roman"/>
          <w:color w:val="1A1A1A"/>
          <w:sz w:val="24"/>
          <w:szCs w:val="24"/>
          <w:lang w:eastAsia="de-DE"/>
        </w:rPr>
        <w:t>-medienzentrum</w:t>
      </w:r>
      <w:r>
        <w:rPr>
          <w:rFonts w:ascii="Georgia" w:eastAsia="Times New Roman" w:hAnsi="Georgia" w:cs="Times New Roman"/>
          <w:color w:val="1A1A1A"/>
          <w:sz w:val="24"/>
          <w:szCs w:val="24"/>
          <w:lang w:eastAsia="de-DE"/>
        </w:rPr>
        <w:t xml:space="preserve"> </w:t>
      </w:r>
      <w:hyperlink r:id="rId10" w:tgtFrame="_blank" w:history="1">
        <w:r w:rsidRPr="001B7FD7">
          <w:rPr>
            <w:rFonts w:ascii="Tahoma" w:eastAsia="Times New Roman" w:hAnsi="Tahoma" w:cs="Tahoma"/>
            <w:color w:val="0000FF"/>
            <w:sz w:val="20"/>
            <w:szCs w:val="20"/>
            <w:u w:val="single"/>
            <w:lang w:eastAsia="de-DE"/>
          </w:rPr>
          <w:t>www.medienzentrum.at</w:t>
        </w:r>
      </w:hyperlink>
      <w:r w:rsidRPr="001B7FD7">
        <w:rPr>
          <w:rFonts w:ascii="Tahoma" w:eastAsia="Times New Roman" w:hAnsi="Tahoma" w:cs="Tahoma"/>
          <w:color w:val="212121"/>
          <w:sz w:val="20"/>
          <w:szCs w:val="20"/>
          <w:lang w:eastAsia="de-DE"/>
        </w:rPr>
        <w:t xml:space="preserve"> </w:t>
      </w:r>
    </w:p>
    <w:p w14:paraId="36902BB2" w14:textId="77777777" w:rsidR="001B7FD7" w:rsidRDefault="001B7FD7" w:rsidP="001B7FD7">
      <w:pPr>
        <w:shd w:val="clear" w:color="auto" w:fill="FFFFFF"/>
        <w:spacing w:after="0" w:line="240" w:lineRule="auto"/>
        <w:rPr>
          <w:rFonts w:ascii="Georgia" w:eastAsia="Times New Roman" w:hAnsi="Georgia" w:cs="Times New Roman"/>
          <w:color w:val="1A1A1A"/>
          <w:sz w:val="24"/>
          <w:szCs w:val="24"/>
          <w:lang w:eastAsia="de-DE"/>
        </w:rPr>
      </w:pPr>
      <w:r w:rsidRPr="001B7FD7">
        <w:rPr>
          <w:rFonts w:ascii="Georgia" w:eastAsia="Times New Roman" w:hAnsi="Georgia" w:cs="Times New Roman"/>
          <w:color w:val="1A1A1A"/>
          <w:sz w:val="24"/>
          <w:szCs w:val="24"/>
          <w:lang w:eastAsia="de-DE"/>
        </w:rPr>
        <w:t>Grafik: Christoph Kaindel</w:t>
      </w:r>
    </w:p>
    <w:p w14:paraId="53E92B0C" w14:textId="77777777" w:rsidR="001B7FD7" w:rsidRDefault="001B7FD7" w:rsidP="001B7FD7">
      <w:pPr>
        <w:shd w:val="clear" w:color="auto" w:fill="FFFFFF"/>
        <w:spacing w:after="0" w:line="240" w:lineRule="auto"/>
        <w:rPr>
          <w:rFonts w:ascii="Georgia" w:eastAsia="Times New Roman" w:hAnsi="Georgia" w:cs="Times New Roman"/>
          <w:color w:val="1A1A1A"/>
          <w:sz w:val="24"/>
          <w:szCs w:val="24"/>
          <w:lang w:eastAsia="de-DE"/>
        </w:rPr>
      </w:pPr>
    </w:p>
    <w:p w14:paraId="33254DF7" w14:textId="77777777" w:rsidR="001B7FD7" w:rsidRPr="001B7FD7" w:rsidRDefault="001B7FD7" w:rsidP="001B7FD7">
      <w:pPr>
        <w:shd w:val="clear" w:color="auto" w:fill="FFFFFF"/>
        <w:spacing w:after="0" w:line="240" w:lineRule="auto"/>
        <w:rPr>
          <w:rFonts w:ascii="Georgia" w:eastAsia="Times New Roman" w:hAnsi="Georgia" w:cs="Times New Roman"/>
          <w:color w:val="1A1A1A"/>
          <w:sz w:val="24"/>
          <w:szCs w:val="24"/>
          <w:lang w:eastAsia="de-DE"/>
        </w:rPr>
      </w:pPr>
      <w:r w:rsidRPr="001B7FD7">
        <w:rPr>
          <w:rFonts w:ascii="Georgia" w:eastAsia="Times New Roman" w:hAnsi="Georgia" w:cs="Times New Roman"/>
          <w:color w:val="1A1A1A"/>
          <w:sz w:val="24"/>
          <w:szCs w:val="24"/>
          <w:lang w:eastAsia="de-DE"/>
        </w:rPr>
        <w:t>Wir freuen uns auf angeregte Diskussionen!</w:t>
      </w:r>
    </w:p>
    <w:p w14:paraId="392CD812" w14:textId="77777777" w:rsidR="001B7FD7" w:rsidRPr="001B7FD7" w:rsidRDefault="001B7FD7" w:rsidP="001B7FD7">
      <w:pPr>
        <w:shd w:val="clear" w:color="auto" w:fill="FFFFFF"/>
        <w:spacing w:after="0" w:line="240" w:lineRule="auto"/>
        <w:rPr>
          <w:rFonts w:ascii="Tahoma" w:eastAsia="Times New Roman" w:hAnsi="Tahoma" w:cs="Tahoma"/>
          <w:color w:val="212121"/>
          <w:sz w:val="20"/>
          <w:szCs w:val="20"/>
          <w:lang w:eastAsia="de-DE"/>
        </w:rPr>
      </w:pPr>
      <w:r w:rsidRPr="001B7FD7">
        <w:rPr>
          <w:rFonts w:ascii="Tahoma" w:eastAsia="Times New Roman" w:hAnsi="Tahoma" w:cs="Tahoma"/>
          <w:b/>
          <w:bCs/>
          <w:color w:val="212121"/>
          <w:sz w:val="20"/>
          <w:szCs w:val="20"/>
          <w:lang w:eastAsia="de-DE"/>
        </w:rPr>
        <w:t>AG Barcamp</w:t>
      </w:r>
    </w:p>
    <w:p w14:paraId="0869EE21" w14:textId="77777777" w:rsidR="001B7FD7" w:rsidRPr="001B7FD7" w:rsidRDefault="001B7FD7" w:rsidP="001B7FD7">
      <w:pPr>
        <w:shd w:val="clear" w:color="auto" w:fill="FFFFFF"/>
        <w:spacing w:after="0" w:line="240" w:lineRule="auto"/>
        <w:rPr>
          <w:rFonts w:ascii="Tahoma" w:eastAsia="Times New Roman" w:hAnsi="Tahoma" w:cs="Tahoma"/>
          <w:color w:val="212121"/>
          <w:sz w:val="20"/>
          <w:szCs w:val="20"/>
          <w:lang w:eastAsia="de-DE"/>
        </w:rPr>
      </w:pPr>
      <w:r w:rsidRPr="001B7FD7">
        <w:rPr>
          <w:rFonts w:ascii="Tahoma" w:eastAsia="Times New Roman" w:hAnsi="Tahoma" w:cs="Tahoma"/>
          <w:color w:val="212121"/>
          <w:sz w:val="20"/>
          <w:szCs w:val="20"/>
          <w:lang w:eastAsia="de-DE"/>
        </w:rPr>
        <w:t>Barbara Buchegger, </w:t>
      </w:r>
      <w:hyperlink r:id="rId11" w:tgtFrame="_blank" w:history="1">
        <w:r w:rsidRPr="001B7FD7">
          <w:rPr>
            <w:rFonts w:ascii="Tahoma" w:eastAsia="Times New Roman" w:hAnsi="Tahoma" w:cs="Tahoma"/>
            <w:color w:val="0000FF"/>
            <w:sz w:val="20"/>
            <w:szCs w:val="20"/>
            <w:u w:val="single"/>
            <w:lang w:eastAsia="de-DE"/>
          </w:rPr>
          <w:t>saferinternet.at</w:t>
        </w:r>
      </w:hyperlink>
    </w:p>
    <w:p w14:paraId="62E11551" w14:textId="77777777" w:rsidR="001B7FD7" w:rsidRPr="001B7FD7" w:rsidRDefault="001B7FD7" w:rsidP="001B7FD7">
      <w:pPr>
        <w:shd w:val="clear" w:color="auto" w:fill="FFFFFF"/>
        <w:spacing w:after="0" w:line="240" w:lineRule="auto"/>
        <w:rPr>
          <w:rFonts w:ascii="Tahoma" w:eastAsia="Times New Roman" w:hAnsi="Tahoma" w:cs="Tahoma"/>
          <w:color w:val="212121"/>
          <w:sz w:val="20"/>
          <w:szCs w:val="20"/>
          <w:lang w:eastAsia="de-DE"/>
        </w:rPr>
      </w:pPr>
      <w:r w:rsidRPr="001B7FD7">
        <w:rPr>
          <w:rFonts w:ascii="Tahoma" w:eastAsia="Times New Roman" w:hAnsi="Tahoma" w:cs="Tahoma"/>
          <w:color w:val="212121"/>
          <w:sz w:val="20"/>
          <w:szCs w:val="20"/>
          <w:lang w:eastAsia="de-DE"/>
        </w:rPr>
        <w:t>Christoph Kaindel, Wiener Bildungsserver</w:t>
      </w:r>
    </w:p>
    <w:p w14:paraId="6FFBC081" w14:textId="77777777" w:rsidR="001B7FD7" w:rsidRPr="001B7FD7" w:rsidRDefault="001B7FD7" w:rsidP="001B7FD7">
      <w:pPr>
        <w:shd w:val="clear" w:color="auto" w:fill="FFFFFF"/>
        <w:spacing w:after="0" w:line="240" w:lineRule="auto"/>
        <w:rPr>
          <w:rFonts w:ascii="Tahoma" w:eastAsia="Times New Roman" w:hAnsi="Tahoma" w:cs="Tahoma"/>
          <w:color w:val="212121"/>
          <w:sz w:val="20"/>
          <w:szCs w:val="20"/>
          <w:lang w:eastAsia="de-DE"/>
        </w:rPr>
      </w:pPr>
      <w:r w:rsidRPr="001B7FD7">
        <w:rPr>
          <w:rFonts w:ascii="Tahoma" w:eastAsia="Times New Roman" w:hAnsi="Tahoma" w:cs="Tahoma"/>
          <w:color w:val="212121"/>
          <w:sz w:val="20"/>
          <w:szCs w:val="20"/>
          <w:lang w:eastAsia="de-DE"/>
        </w:rPr>
        <w:t>Sonja Messner, Akzente Salzburg</w:t>
      </w:r>
    </w:p>
    <w:p w14:paraId="28150D46" w14:textId="77777777" w:rsidR="001B7FD7" w:rsidRPr="001B7FD7" w:rsidRDefault="001B7FD7" w:rsidP="001B7FD7">
      <w:pPr>
        <w:shd w:val="clear" w:color="auto" w:fill="FFFFFF"/>
        <w:spacing w:after="0" w:line="240" w:lineRule="auto"/>
        <w:rPr>
          <w:rFonts w:ascii="Tahoma" w:eastAsia="Times New Roman" w:hAnsi="Tahoma" w:cs="Tahoma"/>
          <w:color w:val="212121"/>
          <w:sz w:val="20"/>
          <w:szCs w:val="20"/>
          <w:lang w:eastAsia="de-DE"/>
        </w:rPr>
      </w:pPr>
      <w:proofErr w:type="spellStart"/>
      <w:r w:rsidRPr="001B7FD7">
        <w:rPr>
          <w:rFonts w:ascii="Tahoma" w:eastAsia="Times New Roman" w:hAnsi="Tahoma" w:cs="Tahoma"/>
          <w:color w:val="212121"/>
          <w:sz w:val="20"/>
          <w:szCs w:val="20"/>
          <w:lang w:eastAsia="de-DE"/>
        </w:rPr>
        <w:t>Anu</w:t>
      </w:r>
      <w:proofErr w:type="spellEnd"/>
      <w:r w:rsidRPr="001B7FD7">
        <w:rPr>
          <w:rFonts w:ascii="Tahoma" w:eastAsia="Times New Roman" w:hAnsi="Tahoma" w:cs="Tahoma"/>
          <w:color w:val="212121"/>
          <w:sz w:val="20"/>
          <w:szCs w:val="20"/>
          <w:lang w:eastAsia="de-DE"/>
        </w:rPr>
        <w:t xml:space="preserve"> </w:t>
      </w:r>
      <w:proofErr w:type="spellStart"/>
      <w:r w:rsidRPr="001B7FD7">
        <w:rPr>
          <w:rFonts w:ascii="Tahoma" w:eastAsia="Times New Roman" w:hAnsi="Tahoma" w:cs="Tahoma"/>
          <w:color w:val="212121"/>
          <w:sz w:val="20"/>
          <w:szCs w:val="20"/>
          <w:lang w:eastAsia="de-DE"/>
        </w:rPr>
        <w:t>Pöyskö</w:t>
      </w:r>
      <w:proofErr w:type="spellEnd"/>
      <w:r w:rsidRPr="001B7FD7">
        <w:rPr>
          <w:rFonts w:ascii="Tahoma" w:eastAsia="Times New Roman" w:hAnsi="Tahoma" w:cs="Tahoma"/>
          <w:color w:val="212121"/>
          <w:sz w:val="20"/>
          <w:szCs w:val="20"/>
          <w:lang w:eastAsia="de-DE"/>
        </w:rPr>
        <w:t xml:space="preserve">, </w:t>
      </w:r>
      <w:proofErr w:type="spellStart"/>
      <w:r w:rsidRPr="001B7FD7">
        <w:rPr>
          <w:rFonts w:ascii="Tahoma" w:eastAsia="Times New Roman" w:hAnsi="Tahoma" w:cs="Tahoma"/>
          <w:color w:val="212121"/>
          <w:sz w:val="20"/>
          <w:szCs w:val="20"/>
          <w:lang w:eastAsia="de-DE"/>
        </w:rPr>
        <w:t>wienXtra</w:t>
      </w:r>
      <w:proofErr w:type="spellEnd"/>
      <w:r w:rsidRPr="001B7FD7">
        <w:rPr>
          <w:rFonts w:ascii="Tahoma" w:eastAsia="Times New Roman" w:hAnsi="Tahoma" w:cs="Tahoma"/>
          <w:color w:val="212121"/>
          <w:sz w:val="20"/>
          <w:szCs w:val="20"/>
          <w:lang w:eastAsia="de-DE"/>
        </w:rPr>
        <w:t>-medienzentrum</w:t>
      </w:r>
    </w:p>
    <w:p w14:paraId="4AAB0C5F" w14:textId="77777777" w:rsidR="00A962B7" w:rsidRPr="001B7FD7" w:rsidRDefault="001B7FD7" w:rsidP="001B7FD7">
      <w:pPr>
        <w:shd w:val="clear" w:color="auto" w:fill="FFFFFF"/>
        <w:spacing w:after="0" w:line="240" w:lineRule="auto"/>
        <w:rPr>
          <w:rFonts w:ascii="Tahoma" w:eastAsia="Times New Roman" w:hAnsi="Tahoma" w:cs="Tahoma"/>
          <w:color w:val="212121"/>
          <w:sz w:val="20"/>
          <w:szCs w:val="20"/>
          <w:lang w:eastAsia="de-DE"/>
        </w:rPr>
      </w:pPr>
      <w:r w:rsidRPr="001B7FD7">
        <w:rPr>
          <w:rFonts w:ascii="Tahoma" w:eastAsia="Times New Roman" w:hAnsi="Tahoma" w:cs="Tahoma"/>
          <w:color w:val="212121"/>
          <w:sz w:val="20"/>
          <w:szCs w:val="20"/>
          <w:lang w:eastAsia="de-DE"/>
        </w:rPr>
        <w:t xml:space="preserve">Christian </w:t>
      </w:r>
      <w:proofErr w:type="spellStart"/>
      <w:r w:rsidRPr="001B7FD7">
        <w:rPr>
          <w:rFonts w:ascii="Tahoma" w:eastAsia="Times New Roman" w:hAnsi="Tahoma" w:cs="Tahoma"/>
          <w:color w:val="212121"/>
          <w:sz w:val="20"/>
          <w:szCs w:val="20"/>
          <w:lang w:eastAsia="de-DE"/>
        </w:rPr>
        <w:t>Swer</w:t>
      </w:r>
      <w:r w:rsidR="0093438F">
        <w:rPr>
          <w:rFonts w:ascii="Tahoma" w:eastAsia="Times New Roman" w:hAnsi="Tahoma" w:cs="Tahoma"/>
          <w:color w:val="212121"/>
          <w:sz w:val="20"/>
          <w:szCs w:val="20"/>
          <w:lang w:eastAsia="de-DE"/>
        </w:rPr>
        <w:t>t</w:t>
      </w:r>
      <w:r w:rsidRPr="001B7FD7">
        <w:rPr>
          <w:rFonts w:ascii="Tahoma" w:eastAsia="Times New Roman" w:hAnsi="Tahoma" w:cs="Tahoma"/>
          <w:color w:val="212121"/>
          <w:sz w:val="20"/>
          <w:szCs w:val="20"/>
          <w:lang w:eastAsia="de-DE"/>
        </w:rPr>
        <w:t>z</w:t>
      </w:r>
      <w:proofErr w:type="spellEnd"/>
      <w:r w:rsidRPr="001B7FD7">
        <w:rPr>
          <w:rFonts w:ascii="Tahoma" w:eastAsia="Times New Roman" w:hAnsi="Tahoma" w:cs="Tahoma"/>
          <w:color w:val="212121"/>
          <w:sz w:val="20"/>
          <w:szCs w:val="20"/>
          <w:lang w:eastAsia="de-DE"/>
        </w:rPr>
        <w:t>, Uni Wien/ Wiener Medienpädagogik</w:t>
      </w:r>
    </w:p>
    <w:sectPr w:rsidR="00A962B7" w:rsidRPr="001B7FD7">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7FD7"/>
    <w:rsid w:val="001B7FD7"/>
    <w:rsid w:val="0032115B"/>
    <w:rsid w:val="004B3AA3"/>
    <w:rsid w:val="004C4336"/>
    <w:rsid w:val="0093438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FC9AD8"/>
  <w15:chartTrackingRefBased/>
  <w15:docId w15:val="{AA7DA5DE-8F69-471A-80C2-05AF47F3C6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2">
    <w:name w:val="heading 2"/>
    <w:basedOn w:val="Standard"/>
    <w:link w:val="berschrift2Zchn"/>
    <w:uiPriority w:val="9"/>
    <w:qFormat/>
    <w:rsid w:val="001B7FD7"/>
    <w:pPr>
      <w:spacing w:before="100" w:beforeAutospacing="1" w:after="100" w:afterAutospacing="1" w:line="240" w:lineRule="auto"/>
      <w:outlineLvl w:val="1"/>
    </w:pPr>
    <w:rPr>
      <w:rFonts w:ascii="Times New Roman" w:eastAsia="Times New Roman" w:hAnsi="Times New Roman" w:cs="Times New Roman"/>
      <w:b/>
      <w:bCs/>
      <w:sz w:val="36"/>
      <w:szCs w:val="36"/>
      <w:lang w:eastAsia="de-DE"/>
    </w:rPr>
  </w:style>
  <w:style w:type="paragraph" w:styleId="berschrift3">
    <w:name w:val="heading 3"/>
    <w:basedOn w:val="Standard"/>
    <w:link w:val="berschrift3Zchn"/>
    <w:uiPriority w:val="9"/>
    <w:qFormat/>
    <w:rsid w:val="001B7FD7"/>
    <w:pPr>
      <w:spacing w:before="100" w:beforeAutospacing="1" w:after="100" w:afterAutospacing="1" w:line="240" w:lineRule="auto"/>
      <w:outlineLvl w:val="2"/>
    </w:pPr>
    <w:rPr>
      <w:rFonts w:ascii="Times New Roman" w:eastAsia="Times New Roman" w:hAnsi="Times New Roman" w:cs="Times New Roman"/>
      <w:b/>
      <w:bCs/>
      <w:sz w:val="27"/>
      <w:szCs w:val="27"/>
      <w:lang w:eastAsia="de-DE"/>
    </w:rPr>
  </w:style>
  <w:style w:type="paragraph" w:styleId="berschrift4">
    <w:name w:val="heading 4"/>
    <w:basedOn w:val="Standard"/>
    <w:link w:val="berschrift4Zchn"/>
    <w:uiPriority w:val="9"/>
    <w:qFormat/>
    <w:rsid w:val="001B7FD7"/>
    <w:pPr>
      <w:spacing w:before="100" w:beforeAutospacing="1" w:after="100" w:afterAutospacing="1" w:line="240" w:lineRule="auto"/>
      <w:outlineLvl w:val="3"/>
    </w:pPr>
    <w:rPr>
      <w:rFonts w:ascii="Times New Roman" w:eastAsia="Times New Roman" w:hAnsi="Times New Roman" w:cs="Times New Roman"/>
      <w:b/>
      <w:bCs/>
      <w:sz w:val="24"/>
      <w:szCs w:val="24"/>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2Zchn">
    <w:name w:val="Überschrift 2 Zchn"/>
    <w:basedOn w:val="Absatz-Standardschriftart"/>
    <w:link w:val="berschrift2"/>
    <w:uiPriority w:val="9"/>
    <w:rsid w:val="001B7FD7"/>
    <w:rPr>
      <w:rFonts w:ascii="Times New Roman" w:eastAsia="Times New Roman" w:hAnsi="Times New Roman" w:cs="Times New Roman"/>
      <w:b/>
      <w:bCs/>
      <w:sz w:val="36"/>
      <w:szCs w:val="36"/>
      <w:lang w:eastAsia="de-DE"/>
    </w:rPr>
  </w:style>
  <w:style w:type="character" w:customStyle="1" w:styleId="berschrift3Zchn">
    <w:name w:val="Überschrift 3 Zchn"/>
    <w:basedOn w:val="Absatz-Standardschriftart"/>
    <w:link w:val="berschrift3"/>
    <w:uiPriority w:val="9"/>
    <w:rsid w:val="001B7FD7"/>
    <w:rPr>
      <w:rFonts w:ascii="Times New Roman" w:eastAsia="Times New Roman" w:hAnsi="Times New Roman" w:cs="Times New Roman"/>
      <w:b/>
      <w:bCs/>
      <w:sz w:val="27"/>
      <w:szCs w:val="27"/>
      <w:lang w:eastAsia="de-DE"/>
    </w:rPr>
  </w:style>
  <w:style w:type="character" w:customStyle="1" w:styleId="berschrift4Zchn">
    <w:name w:val="Überschrift 4 Zchn"/>
    <w:basedOn w:val="Absatz-Standardschriftart"/>
    <w:link w:val="berschrift4"/>
    <w:uiPriority w:val="9"/>
    <w:rsid w:val="001B7FD7"/>
    <w:rPr>
      <w:rFonts w:ascii="Times New Roman" w:eastAsia="Times New Roman" w:hAnsi="Times New Roman" w:cs="Times New Roman"/>
      <w:b/>
      <w:bCs/>
      <w:sz w:val="24"/>
      <w:szCs w:val="24"/>
      <w:lang w:eastAsia="de-DE"/>
    </w:rPr>
  </w:style>
  <w:style w:type="character" w:styleId="Hyperlink">
    <w:name w:val="Hyperlink"/>
    <w:basedOn w:val="Absatz-Standardschriftart"/>
    <w:uiPriority w:val="99"/>
    <w:unhideWhenUsed/>
    <w:rsid w:val="001B7FD7"/>
    <w:rPr>
      <w:color w:val="0000FF"/>
      <w:u w:val="single"/>
    </w:rPr>
  </w:style>
  <w:style w:type="paragraph" w:styleId="StandardWeb">
    <w:name w:val="Normal (Web)"/>
    <w:basedOn w:val="Standard"/>
    <w:uiPriority w:val="99"/>
    <w:semiHidden/>
    <w:unhideWhenUsed/>
    <w:rsid w:val="001B7FD7"/>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Fett">
    <w:name w:val="Strong"/>
    <w:basedOn w:val="Absatz-Standardschriftart"/>
    <w:uiPriority w:val="22"/>
    <w:qFormat/>
    <w:rsid w:val="001B7FD7"/>
    <w:rPr>
      <w:b/>
      <w:bCs/>
    </w:rPr>
  </w:style>
  <w:style w:type="character" w:styleId="NichtaufgelsteErwhnung">
    <w:name w:val="Unresolved Mention"/>
    <w:basedOn w:val="Absatz-Standardschriftart"/>
    <w:uiPriority w:val="99"/>
    <w:semiHidden/>
    <w:unhideWhenUsed/>
    <w:rsid w:val="001B7FD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8706926">
      <w:bodyDiv w:val="1"/>
      <w:marLeft w:val="0"/>
      <w:marRight w:val="0"/>
      <w:marTop w:val="0"/>
      <w:marBottom w:val="0"/>
      <w:divBdr>
        <w:top w:val="none" w:sz="0" w:space="0" w:color="auto"/>
        <w:left w:val="none" w:sz="0" w:space="0" w:color="auto"/>
        <w:bottom w:val="none" w:sz="0" w:space="0" w:color="auto"/>
        <w:right w:val="none" w:sz="0" w:space="0" w:color="auto"/>
      </w:divBdr>
      <w:divsChild>
        <w:div w:id="1651910302">
          <w:marLeft w:val="0"/>
          <w:marRight w:val="0"/>
          <w:marTop w:val="0"/>
          <w:marBottom w:val="0"/>
          <w:divBdr>
            <w:top w:val="none" w:sz="0" w:space="0" w:color="auto"/>
            <w:left w:val="none" w:sz="0" w:space="0" w:color="auto"/>
            <w:bottom w:val="none" w:sz="0" w:space="0" w:color="auto"/>
            <w:right w:val="none" w:sz="0" w:space="0" w:color="auto"/>
          </w:divBdr>
        </w:div>
        <w:div w:id="369767907">
          <w:marLeft w:val="0"/>
          <w:marRight w:val="0"/>
          <w:marTop w:val="0"/>
          <w:marBottom w:val="0"/>
          <w:divBdr>
            <w:top w:val="none" w:sz="0" w:space="0" w:color="auto"/>
            <w:left w:val="none" w:sz="0" w:space="0" w:color="auto"/>
            <w:bottom w:val="none" w:sz="0" w:space="0" w:color="auto"/>
            <w:right w:val="none" w:sz="0" w:space="0" w:color="auto"/>
          </w:divBdr>
        </w:div>
        <w:div w:id="1396273163">
          <w:marLeft w:val="0"/>
          <w:marRight w:val="0"/>
          <w:marTop w:val="0"/>
          <w:marBottom w:val="0"/>
          <w:divBdr>
            <w:top w:val="none" w:sz="0" w:space="0" w:color="auto"/>
            <w:left w:val="none" w:sz="0" w:space="0" w:color="auto"/>
            <w:bottom w:val="none" w:sz="0" w:space="0" w:color="auto"/>
            <w:right w:val="none" w:sz="0" w:space="0" w:color="auto"/>
          </w:divBdr>
        </w:div>
        <w:div w:id="46690355">
          <w:marLeft w:val="0"/>
          <w:marRight w:val="0"/>
          <w:marTop w:val="0"/>
          <w:marBottom w:val="0"/>
          <w:divBdr>
            <w:top w:val="none" w:sz="0" w:space="0" w:color="auto"/>
            <w:left w:val="none" w:sz="0" w:space="0" w:color="auto"/>
            <w:bottom w:val="none" w:sz="0" w:space="0" w:color="auto"/>
            <w:right w:val="none" w:sz="0" w:space="0" w:color="auto"/>
          </w:divBdr>
        </w:div>
        <w:div w:id="154300004">
          <w:marLeft w:val="0"/>
          <w:marRight w:val="0"/>
          <w:marTop w:val="0"/>
          <w:marBottom w:val="0"/>
          <w:divBdr>
            <w:top w:val="none" w:sz="0" w:space="0" w:color="auto"/>
            <w:left w:val="none" w:sz="0" w:space="0" w:color="auto"/>
            <w:bottom w:val="none" w:sz="0" w:space="0" w:color="auto"/>
            <w:right w:val="none" w:sz="0" w:space="0" w:color="auto"/>
          </w:divBdr>
        </w:div>
        <w:div w:id="239221374">
          <w:marLeft w:val="0"/>
          <w:marRight w:val="0"/>
          <w:marTop w:val="0"/>
          <w:marBottom w:val="0"/>
          <w:divBdr>
            <w:top w:val="none" w:sz="0" w:space="0" w:color="auto"/>
            <w:left w:val="none" w:sz="0" w:space="0" w:color="auto"/>
            <w:bottom w:val="none" w:sz="0" w:space="0" w:color="auto"/>
            <w:right w:val="none" w:sz="0" w:space="0" w:color="auto"/>
          </w:divBdr>
        </w:div>
      </w:divsChild>
    </w:div>
    <w:div w:id="385686884">
      <w:bodyDiv w:val="1"/>
      <w:marLeft w:val="0"/>
      <w:marRight w:val="0"/>
      <w:marTop w:val="0"/>
      <w:marBottom w:val="0"/>
      <w:divBdr>
        <w:top w:val="none" w:sz="0" w:space="0" w:color="auto"/>
        <w:left w:val="none" w:sz="0" w:space="0" w:color="auto"/>
        <w:bottom w:val="none" w:sz="0" w:space="0" w:color="auto"/>
        <w:right w:val="none" w:sz="0" w:space="0" w:color="auto"/>
      </w:divBdr>
      <w:divsChild>
        <w:div w:id="1792088035">
          <w:marLeft w:val="0"/>
          <w:marRight w:val="0"/>
          <w:marTop w:val="0"/>
          <w:marBottom w:val="0"/>
          <w:divBdr>
            <w:top w:val="none" w:sz="0" w:space="0" w:color="auto"/>
            <w:left w:val="none" w:sz="0" w:space="0" w:color="auto"/>
            <w:bottom w:val="none" w:sz="0" w:space="0" w:color="auto"/>
            <w:right w:val="none" w:sz="0" w:space="0" w:color="auto"/>
          </w:divBdr>
        </w:div>
        <w:div w:id="2142842147">
          <w:marLeft w:val="0"/>
          <w:marRight w:val="0"/>
          <w:marTop w:val="0"/>
          <w:marBottom w:val="0"/>
          <w:divBdr>
            <w:top w:val="none" w:sz="0" w:space="0" w:color="auto"/>
            <w:left w:val="none" w:sz="0" w:space="0" w:color="auto"/>
            <w:bottom w:val="none" w:sz="0" w:space="0" w:color="auto"/>
            <w:right w:val="none" w:sz="0" w:space="0" w:color="auto"/>
          </w:divBdr>
        </w:div>
        <w:div w:id="811142957">
          <w:marLeft w:val="0"/>
          <w:marRight w:val="0"/>
          <w:marTop w:val="0"/>
          <w:marBottom w:val="0"/>
          <w:divBdr>
            <w:top w:val="none" w:sz="0" w:space="0" w:color="auto"/>
            <w:left w:val="none" w:sz="0" w:space="0" w:color="auto"/>
            <w:bottom w:val="none" w:sz="0" w:space="0" w:color="auto"/>
            <w:right w:val="none" w:sz="0" w:space="0" w:color="auto"/>
          </w:divBdr>
        </w:div>
        <w:div w:id="1245459477">
          <w:marLeft w:val="0"/>
          <w:marRight w:val="0"/>
          <w:marTop w:val="0"/>
          <w:marBottom w:val="0"/>
          <w:divBdr>
            <w:top w:val="none" w:sz="0" w:space="0" w:color="auto"/>
            <w:left w:val="none" w:sz="0" w:space="0" w:color="auto"/>
            <w:bottom w:val="none" w:sz="0" w:space="0" w:color="auto"/>
            <w:right w:val="none" w:sz="0" w:space="0" w:color="auto"/>
          </w:divBdr>
        </w:div>
        <w:div w:id="608467837">
          <w:marLeft w:val="0"/>
          <w:marRight w:val="0"/>
          <w:marTop w:val="0"/>
          <w:marBottom w:val="0"/>
          <w:divBdr>
            <w:top w:val="none" w:sz="0" w:space="0" w:color="auto"/>
            <w:left w:val="none" w:sz="0" w:space="0" w:color="auto"/>
            <w:bottom w:val="none" w:sz="0" w:space="0" w:color="auto"/>
            <w:right w:val="none" w:sz="0" w:space="0" w:color="auto"/>
          </w:divBdr>
        </w:div>
        <w:div w:id="619650263">
          <w:marLeft w:val="0"/>
          <w:marRight w:val="0"/>
          <w:marTop w:val="0"/>
          <w:marBottom w:val="0"/>
          <w:divBdr>
            <w:top w:val="none" w:sz="0" w:space="0" w:color="auto"/>
            <w:left w:val="none" w:sz="0" w:space="0" w:color="auto"/>
            <w:bottom w:val="none" w:sz="0" w:space="0" w:color="auto"/>
            <w:right w:val="none" w:sz="0" w:space="0" w:color="auto"/>
          </w:divBdr>
        </w:div>
        <w:div w:id="124665400">
          <w:marLeft w:val="0"/>
          <w:marRight w:val="0"/>
          <w:marTop w:val="0"/>
          <w:marBottom w:val="0"/>
          <w:divBdr>
            <w:top w:val="none" w:sz="0" w:space="0" w:color="auto"/>
            <w:left w:val="none" w:sz="0" w:space="0" w:color="auto"/>
            <w:bottom w:val="none" w:sz="0" w:space="0" w:color="auto"/>
            <w:right w:val="none" w:sz="0" w:space="0" w:color="auto"/>
          </w:divBdr>
        </w:div>
        <w:div w:id="129594910">
          <w:marLeft w:val="0"/>
          <w:marRight w:val="0"/>
          <w:marTop w:val="0"/>
          <w:marBottom w:val="0"/>
          <w:divBdr>
            <w:top w:val="none" w:sz="0" w:space="0" w:color="auto"/>
            <w:left w:val="none" w:sz="0" w:space="0" w:color="auto"/>
            <w:bottom w:val="none" w:sz="0" w:space="0" w:color="auto"/>
            <w:right w:val="none" w:sz="0" w:space="0" w:color="auto"/>
          </w:divBdr>
        </w:div>
        <w:div w:id="2022776831">
          <w:marLeft w:val="0"/>
          <w:marRight w:val="0"/>
          <w:marTop w:val="0"/>
          <w:marBottom w:val="0"/>
          <w:divBdr>
            <w:top w:val="none" w:sz="0" w:space="0" w:color="auto"/>
            <w:left w:val="none" w:sz="0" w:space="0" w:color="auto"/>
            <w:bottom w:val="none" w:sz="0" w:space="0" w:color="auto"/>
            <w:right w:val="none" w:sz="0" w:space="0" w:color="auto"/>
          </w:divBdr>
        </w:div>
        <w:div w:id="37513787">
          <w:marLeft w:val="0"/>
          <w:marRight w:val="0"/>
          <w:marTop w:val="0"/>
          <w:marBottom w:val="0"/>
          <w:divBdr>
            <w:top w:val="none" w:sz="0" w:space="0" w:color="auto"/>
            <w:left w:val="none" w:sz="0" w:space="0" w:color="auto"/>
            <w:bottom w:val="none" w:sz="0" w:space="0" w:color="auto"/>
            <w:right w:val="none" w:sz="0" w:space="0" w:color="auto"/>
          </w:divBdr>
        </w:div>
        <w:div w:id="233246754">
          <w:marLeft w:val="0"/>
          <w:marRight w:val="0"/>
          <w:marTop w:val="0"/>
          <w:marBottom w:val="0"/>
          <w:divBdr>
            <w:top w:val="none" w:sz="0" w:space="0" w:color="auto"/>
            <w:left w:val="none" w:sz="0" w:space="0" w:color="auto"/>
            <w:bottom w:val="none" w:sz="0" w:space="0" w:color="auto"/>
            <w:right w:val="none" w:sz="0" w:space="0" w:color="auto"/>
          </w:divBdr>
        </w:div>
        <w:div w:id="1911117404">
          <w:marLeft w:val="0"/>
          <w:marRight w:val="0"/>
          <w:marTop w:val="0"/>
          <w:marBottom w:val="0"/>
          <w:divBdr>
            <w:top w:val="none" w:sz="0" w:space="0" w:color="auto"/>
            <w:left w:val="none" w:sz="0" w:space="0" w:color="auto"/>
            <w:bottom w:val="none" w:sz="0" w:space="0" w:color="auto"/>
            <w:right w:val="none" w:sz="0" w:space="0" w:color="auto"/>
          </w:divBdr>
        </w:div>
      </w:divsChild>
    </w:div>
    <w:div w:id="2130540827">
      <w:bodyDiv w:val="1"/>
      <w:marLeft w:val="0"/>
      <w:marRight w:val="0"/>
      <w:marTop w:val="0"/>
      <w:marBottom w:val="0"/>
      <w:divBdr>
        <w:top w:val="none" w:sz="0" w:space="0" w:color="auto"/>
        <w:left w:val="none" w:sz="0" w:space="0" w:color="auto"/>
        <w:bottom w:val="none" w:sz="0" w:space="0" w:color="auto"/>
        <w:right w:val="none" w:sz="0" w:space="0" w:color="auto"/>
      </w:divBdr>
      <w:divsChild>
        <w:div w:id="1683778280">
          <w:marLeft w:val="0"/>
          <w:marRight w:val="0"/>
          <w:marTop w:val="0"/>
          <w:marBottom w:val="0"/>
          <w:divBdr>
            <w:top w:val="none" w:sz="0" w:space="0" w:color="D1D1D1"/>
            <w:left w:val="none" w:sz="0" w:space="0" w:color="D1D1D1"/>
            <w:bottom w:val="none" w:sz="0" w:space="0" w:color="D1D1D1"/>
            <w:right w:val="none" w:sz="0" w:space="0" w:color="D1D1D1"/>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edienbildungjetzt.at/"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s://barcamptools.eu/welcome-to-the-future-medienpaedagogik-online-potentiale-und-grenzen/"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barcamptools.eu/" TargetMode="External"/><Relationship Id="rId11" Type="http://schemas.openxmlformats.org/officeDocument/2006/relationships/hyperlink" Target="http://saferinternet.at/" TargetMode="External"/><Relationship Id="rId5" Type="http://schemas.openxmlformats.org/officeDocument/2006/relationships/image" Target="media/image1.png"/><Relationship Id="rId10" Type="http://schemas.openxmlformats.org/officeDocument/2006/relationships/hyperlink" Target="http://www.medienzentrum.at/" TargetMode="External"/><Relationship Id="rId4" Type="http://schemas.openxmlformats.org/officeDocument/2006/relationships/hyperlink" Target="https://www.medienbildungjetzt.at/Archive/3038" TargetMode="External"/><Relationship Id="rId9" Type="http://schemas.openxmlformats.org/officeDocument/2006/relationships/hyperlink" Target="http://www.bundesverband-medienbildung.a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464</Words>
  <Characters>2927</Characters>
  <Application>Microsoft Office Word</Application>
  <DocSecurity>0</DocSecurity>
  <Lines>24</Lines>
  <Paragraphs>6</Paragraphs>
  <ScaleCrop>false</ScaleCrop>
  <Company/>
  <LinksUpToDate>false</LinksUpToDate>
  <CharactersWithSpaces>3385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Margit Pollek</dc:creator>
  <cp:keywords/>
  <dc:description/>
  <cp:lastModifiedBy>Anna Portenkirchner</cp:lastModifiedBy>
  <cp:revision>2</cp:revision>
  <dcterms:created xsi:type="dcterms:W3CDTF">2020-05-18T07:11:00Z</dcterms:created>
  <dcterms:modified xsi:type="dcterms:W3CDTF">2020-05-18T07:11:00Z</dcterms:modified>
</cp:coreProperties>
</file>